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2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74">
        <w:rPr>
          <w:rFonts w:ascii="Times New Roman" w:hAnsi="Times New Roman" w:cs="Times New Roman"/>
          <w:b/>
          <w:sz w:val="24"/>
          <w:szCs w:val="24"/>
        </w:rPr>
        <w:t>ЕДИНЫЙ ГОСУДЕРСТВЕННЫЙ ЭКЗАМЕН ПО РУССКОЙ ЛИТЕРАТУРЕ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0F" w:rsidRPr="007D37B3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9F404E" w:rsidRPr="007D37B3">
        <w:rPr>
          <w:rFonts w:ascii="Times New Roman" w:hAnsi="Times New Roman" w:cs="Times New Roman"/>
          <w:b/>
          <w:sz w:val="28"/>
          <w:szCs w:val="28"/>
        </w:rPr>
        <w:t>301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D7" w:rsidRPr="006C64F6" w:rsidRDefault="009E2D0F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74">
        <w:rPr>
          <w:rFonts w:ascii="Times New Roman" w:hAnsi="Times New Roman" w:cs="Times New Roman"/>
          <w:sz w:val="28"/>
          <w:szCs w:val="28"/>
        </w:rPr>
        <w:tab/>
      </w:r>
      <w:r w:rsidR="00AF4ED7" w:rsidRPr="006C64F6">
        <w:rPr>
          <w:rFonts w:ascii="Times New Roman" w:hAnsi="Times New Roman" w:cs="Times New Roman"/>
          <w:sz w:val="28"/>
          <w:szCs w:val="28"/>
        </w:rPr>
        <w:t>Экзаменационная работа по литературе состоит из 3 частей.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Часть 1 включает в себя анализ фрагмента эпического, или лироэпического, или драматического произведения: 7 заданий с кратким ответом (В1–В7), требующих написания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, или сочетания слов, или последовательности цифр, и 2 задания с развёрнутым ответом (С1–С2), в объёме 5–10 предложений.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Часть 2 включает в себя анализ лирического произведения: 5 заданий с кратким ответом (В8–В12) и 2 задания с развёрнутым ответом в объёме 5–10 предложений (С3–С4). Выполняя задания С1–С4, постарайтесь сформулировать прямой ответ на поставленный вопрос, избегая пространных вступлений и характеристик.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Указание на объём развёрнутых ответов в частях 1 и 2 условно; оценка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Часть 3 включает 3 задания, из которых нужно выбрать только </w:t>
      </w:r>
      <w:r w:rsidRPr="006C64F6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литературную тему объёмом не менее 200 слов.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При выполнении заданий с развёрнутым ответом опирайтесь на позицию автора, формулируйте свою точку зрения, используйте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- литературные понятия как инструмент анализа произведения.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Продолжительность ЕГЭ по литературе – 4 часа (240 минут).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Рекомендуем не более 2 часов отвести на выполнение заданий частей 1 и 2, а на часть 3 – 2 часа.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Ответы в бланках ЕГЭ записываются чётко и разборчиво яркими чёрными чернилами. При выполнении заданий Вы можете пользоваться черновиком,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записи в нем не будут учитываться при оценке работы.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выполненные задания, суммируются.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CA194D" w:rsidRPr="00284674" w:rsidRDefault="00CA194D" w:rsidP="00AF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94D" w:rsidRDefault="00CA194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9F404E" w:rsidRDefault="009F404E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ED" w:rsidRDefault="00C81FE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ED" w:rsidRDefault="00C81FE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ED" w:rsidRPr="009F404E" w:rsidRDefault="00C81FE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D" w:rsidRPr="00284674" w:rsidRDefault="00D44D70" w:rsidP="00D44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44D70" w:rsidRPr="00CA26EB" w:rsidTr="00284674">
        <w:tc>
          <w:tcPr>
            <w:tcW w:w="9747" w:type="dxa"/>
          </w:tcPr>
          <w:p w:rsidR="00D44D70" w:rsidRPr="00CA26EB" w:rsidRDefault="00D44D70" w:rsidP="0028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Прочитайте приведенный ниже фрагмент текста и выполните задания</w:t>
            </w:r>
            <w:r w:rsidR="00CA26EB"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В1</w:t>
            </w:r>
            <w:r w:rsidR="00284674"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В7; С1</w:t>
            </w:r>
            <w:r w:rsidR="00284674"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С2.</w:t>
            </w:r>
          </w:p>
        </w:tc>
      </w:tr>
    </w:tbl>
    <w:p w:rsidR="00CA26EB" w:rsidRPr="00C81FED" w:rsidRDefault="00CC625D" w:rsidP="00CA26EB">
      <w:pPr>
        <w:spacing w:after="0"/>
        <w:jc w:val="center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XXXVI</w:t>
      </w:r>
    </w:p>
    <w:p w:rsidR="00CC625D" w:rsidRPr="00CA26EB" w:rsidRDefault="00CC625D" w:rsidP="00CC625D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Но вот уж близко. Перед ними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У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 белокаменной Москвы.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Как жар, крестами золотыми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Г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орят старинные главы.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Ах, братцы!</w:t>
      </w:r>
      <w:r w:rsidR="00CA26EB"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я был доволен,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Когда церквей и колоколен,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Садов, чертогов полукруг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ткрылся предо мною вдруг!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Как часто в горестной разлуке,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В моей блуждающей судьбе,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Москва, я думал о тебе!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Москва... как много в этом звуке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Д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ля сердца русского слилось!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Как много в нем отозвалось!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XXXVII</w:t>
      </w:r>
      <w:proofErr w:type="gramStart"/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от, окружен своей дубравой,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Петровский замок. Мрачно он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Недавнею гордится славой.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Напрасно ждал Наполеон,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Последним счастьем упоенный,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Москвы коленопреклоненной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С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ключами старого Кремля: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Нет, не пошла Москва моя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нему с повинной головою.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Не праздник, не приемный дар,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Она готовила пожар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Нетерпеливому герою.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Отселе, в думу погружен,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Глядел на грозный пламень он.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XXXVIII</w:t>
      </w:r>
      <w:proofErr w:type="gramStart"/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рощай, свидетель падшей славы,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Петровский замок. Ну! не стой,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Пошел! Уже столпы заставы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Б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елеют; вот уж по Тверской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Возок несется чрез ухабы.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Мелькают мимо будки, бабы,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 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Мальчишки, лавки, фонари,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Дворцы, сады, монастыри,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Бухарцы, сани, огороды,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Купцы, лачужки, мужики,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Бульвары, башни, казаки,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Аптеки, магазины моды,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Балконы, львы на воротах</w:t>
      </w:r>
      <w:proofErr w:type="gram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И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стаи галок на крестах.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XXXIX</w:t>
      </w:r>
      <w:proofErr w:type="gramStart"/>
      <w:r w:rsidRPr="00C81F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gram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сей утомительной прогулке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Проходит час-другой, и вот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Харитонья</w:t>
      </w:r>
      <w:proofErr w:type="spellEnd"/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переулке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Возок пред домом у ворот </w:t>
      </w:r>
      <w:r w:rsidRP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Остановился...</w:t>
      </w:r>
    </w:p>
    <w:p w:rsidR="00614675" w:rsidRPr="00CA26EB" w:rsidRDefault="00614675" w:rsidP="009710A0">
      <w:pPr>
        <w:spacing w:after="0"/>
        <w:rPr>
          <w:rFonts w:ascii="Times" w:hAnsi="Times" w:cs="Times"/>
          <w:i/>
          <w:iCs/>
          <w:color w:val="000000"/>
          <w:sz w:val="16"/>
          <w:szCs w:val="16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9312"/>
      </w:tblGrid>
      <w:tr w:rsidR="00D44D70" w:rsidRPr="00284674" w:rsidTr="00D44D70">
        <w:tc>
          <w:tcPr>
            <w:tcW w:w="9855" w:type="dxa"/>
            <w:gridSpan w:val="2"/>
          </w:tcPr>
          <w:p w:rsidR="00D44D70" w:rsidRPr="00CA26EB" w:rsidRDefault="00D44D70" w:rsidP="00D44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9925AD" w:rsidRPr="00284674" w:rsidTr="009710A0">
        <w:trPr>
          <w:gridAfter w:val="1"/>
          <w:wAfter w:w="9312" w:type="dxa"/>
        </w:trPr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D4D5D" w:rsidRPr="00956ECD" w:rsidRDefault="00CC625D" w:rsidP="00CA26EB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Назовите литературное направление, в основе которого лежит объективное отображение </w:t>
      </w:r>
      <w:proofErr w:type="gramStart"/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действительности</w:t>
      </w:r>
      <w:proofErr w:type="gramEnd"/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принципы которого нашли свое воплощение в «Евгении Онегине».</w:t>
      </w:r>
    </w:p>
    <w:p w:rsidR="009925AD" w:rsidRPr="00284674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9925AD" w:rsidRPr="009710A0" w:rsidRDefault="00CC625D" w:rsidP="009710A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Укажите жанр, к которому относится пушкинский «Евгений Онегин».</w:t>
      </w:r>
    </w:p>
    <w:p w:rsidR="009925AD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9710A0" w:rsidRPr="009D4D5D" w:rsidRDefault="00CC625D" w:rsidP="00CA26EB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Назовите прием образного соотнесения предметов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явлени</w:t>
      </w:r>
      <w:r w:rsidR="00CA26E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использованный авто</w:t>
      </w:r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ром в строках: «Как жар, крестами золотыми</w:t>
      </w:r>
      <w:proofErr w:type="gramStart"/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// Г</w:t>
      </w:r>
      <w:proofErr w:type="gramEnd"/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орят старинные главы».</w:t>
      </w:r>
    </w:p>
    <w:p w:rsidR="009925AD" w:rsidRPr="009710A0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4674"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Start"/>
            <w:r w:rsidRPr="00284674"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</w:p>
        </w:tc>
      </w:tr>
    </w:tbl>
    <w:p w:rsidR="009925AD" w:rsidRDefault="00CC625D" w:rsidP="00CC625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отступление от основного сюжета, в котором автор раскрывает свои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C62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мысли и чувства?</w:t>
      </w:r>
      <w:r w:rsidR="009925AD" w:rsidRPr="0028467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="009925AD"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FF54C8" w:rsidRDefault="00FF54C8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FF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начальной строфе предложенного фрагмента встречается множество эмоциональных восклицаний и обращений, не требующих отклика. Как они называются?</w:t>
      </w:r>
    </w:p>
    <w:p w:rsidR="009925AD" w:rsidRPr="00284674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9D4D5D" w:rsidRPr="00FF54C8" w:rsidRDefault="00FF54C8" w:rsidP="00CA26EB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FF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образное определение, служащее средством художественной изобразительности ("старинные главы"; "грозный пламень")?</w:t>
      </w:r>
    </w:p>
    <w:p w:rsidR="009925AD" w:rsidRPr="00284674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FF54C8" w:rsidRDefault="00FF54C8" w:rsidP="00CA26EB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FF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Какое название получила строфа, использованная автором в этом произведении?</w:t>
      </w:r>
    </w:p>
    <w:p w:rsidR="009925AD" w:rsidRPr="00FF54C8" w:rsidRDefault="009925AD" w:rsidP="0061467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AD1F5B" w:rsidRPr="00284674" w:rsidTr="00AD1F5B">
        <w:tc>
          <w:tcPr>
            <w:tcW w:w="9855" w:type="dxa"/>
            <w:gridSpan w:val="2"/>
          </w:tcPr>
          <w:p w:rsidR="00AF4ED7" w:rsidRPr="00AF4ED7" w:rsidRDefault="00AF4ED7" w:rsidP="00AF4ED7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выполнения заданий С</w:t>
            </w:r>
            <w:proofErr w:type="gramStart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proofErr w:type="gramEnd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кст пр</w:t>
            </w:r>
            <w:proofErr w:type="gramEnd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оизведения.</w:t>
            </w:r>
          </w:p>
          <w:p w:rsidR="00AF4ED7" w:rsidRPr="00AF4ED7" w:rsidRDefault="00AF4ED7" w:rsidP="00AF4ED7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Выполняя задание С</w:t>
            </w:r>
            <w:proofErr w:type="gramStart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AD1F5B" w:rsidRPr="00AF4ED7" w:rsidRDefault="00AF4ED7" w:rsidP="00AF4ED7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записывайте чётко и разборчиво, соблюдая нормы речи.</w:t>
            </w:r>
          </w:p>
        </w:tc>
      </w:tr>
      <w:tr w:rsidR="00AD1F5B" w:rsidRPr="00284674" w:rsidTr="0002484A">
        <w:trPr>
          <w:gridAfter w:val="1"/>
          <w:wAfter w:w="9180" w:type="dxa"/>
        </w:trPr>
        <w:tc>
          <w:tcPr>
            <w:tcW w:w="675" w:type="dxa"/>
          </w:tcPr>
          <w:p w:rsidR="00AD1F5B" w:rsidRPr="00284674" w:rsidRDefault="00AD1F5B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D4D5D" w:rsidRPr="00956ECD" w:rsidRDefault="00FF54C8" w:rsidP="009710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чувствами наполнено авторское размышление о Москве?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AD1F5B" w:rsidRPr="009710A0" w:rsidTr="0002484A">
        <w:tc>
          <w:tcPr>
            <w:tcW w:w="675" w:type="dxa"/>
          </w:tcPr>
          <w:p w:rsidR="00AD1F5B" w:rsidRPr="009710A0" w:rsidRDefault="00AD1F5B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971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9D4D5D" w:rsidRPr="00956ECD" w:rsidRDefault="00FF54C8" w:rsidP="00A849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произведениях отечественной классик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создан образ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чем эти </w:t>
      </w:r>
      <w:r w:rsidRPr="00FF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близки предложенному фрагменту «Евгения Онегина»?</w:t>
      </w:r>
    </w:p>
    <w:p w:rsidR="00A849B7" w:rsidRPr="00C81FED" w:rsidRDefault="00A849B7" w:rsidP="00AD1F5B">
      <w:pPr>
        <w:spacing w:after="0"/>
        <w:jc w:val="center"/>
        <w:rPr>
          <w:rFonts w:ascii="Times" w:hAnsi="Times" w:cs="Times"/>
          <w:b/>
          <w:color w:val="000000"/>
          <w:shd w:val="clear" w:color="auto" w:fill="FFFFFF"/>
        </w:rPr>
      </w:pPr>
    </w:p>
    <w:p w:rsidR="00AD1F5B" w:rsidRPr="00284674" w:rsidRDefault="00AD1F5B" w:rsidP="00AD1F5B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284674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1F5B" w:rsidRPr="00284674" w:rsidTr="0002484A">
        <w:tc>
          <w:tcPr>
            <w:tcW w:w="9571" w:type="dxa"/>
          </w:tcPr>
          <w:p w:rsidR="00AD1F5B" w:rsidRPr="00A849B7" w:rsidRDefault="00AD1F5B" w:rsidP="00284674">
            <w:pPr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Прочитайте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приведённое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ниже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стихотворение и выполните задания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В8</w:t>
            </w:r>
            <w:r w:rsidR="00284674"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В12; СЗ</w:t>
            </w:r>
            <w:r w:rsidR="00284674"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С4.</w:t>
            </w:r>
          </w:p>
        </w:tc>
      </w:tr>
    </w:tbl>
    <w:p w:rsidR="009D4D5D" w:rsidRPr="00C81FED" w:rsidRDefault="009D4D5D" w:rsidP="009D4D5D">
      <w:pPr>
        <w:spacing w:after="0"/>
        <w:rPr>
          <w:rFonts w:ascii="Times" w:hAnsi="Times" w:cs="Times"/>
          <w:color w:val="000000"/>
          <w:sz w:val="8"/>
          <w:szCs w:val="8"/>
          <w:shd w:val="clear" w:color="auto" w:fill="FFFFFF"/>
        </w:rPr>
      </w:pPr>
    </w:p>
    <w:p w:rsidR="00A849B7" w:rsidRPr="00A849B7" w:rsidRDefault="009D4D5D" w:rsidP="00A849B7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...</w:t>
      </w:r>
      <w:r w:rsidR="00A849B7" w:rsidRPr="00A849B7">
        <w:rPr>
          <w:b/>
        </w:rPr>
        <w:t xml:space="preserve"> </w:t>
      </w:r>
      <w:r w:rsidR="00A849B7" w:rsidRPr="00A849B7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Творчество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Бывает так: какая-то истома;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В ушах не умолкает бой часов;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Вдали раскат стихающего грома.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Неузнанных и пленных голосов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Мне чудятся и жалобы и стоны,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Сужается какой-то тайный круг,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Но в этой бездне шепотов и звонов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Встает один все победивший звук.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Так вкруг него непоправимо тихо,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Что слышно, как в лесу растет трава,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Как по земле идет с котомкой лихо.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Но вот уже послышались слова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И легких рифм сигнальные звоночки, —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Тогда я начинаю понимать,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И просто продиктованные строчки</w:t>
      </w:r>
    </w:p>
    <w:p w:rsidR="00A849B7" w:rsidRPr="00A849B7" w:rsidRDefault="00A849B7" w:rsidP="00A849B7">
      <w:pPr>
        <w:spacing w:after="0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Ложатся в белоснежную тетрадь.</w:t>
      </w:r>
    </w:p>
    <w:p w:rsidR="00614675" w:rsidRDefault="00A849B7" w:rsidP="00A849B7">
      <w:pPr>
        <w:spacing w:after="0"/>
        <w:jc w:val="center"/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A849B7">
        <w:rPr>
          <w:rFonts w:ascii="Times" w:hAnsi="Times" w:cs="Times"/>
          <w:color w:val="000000"/>
          <w:sz w:val="28"/>
          <w:szCs w:val="28"/>
          <w:shd w:val="clear" w:color="auto" w:fill="FFFFFF"/>
        </w:rPr>
        <w:t>А.А. Ахматова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D1F5B" w:rsidRPr="00284674" w:rsidTr="00AD1F5B">
        <w:tc>
          <w:tcPr>
            <w:tcW w:w="9855" w:type="dxa"/>
          </w:tcPr>
          <w:p w:rsidR="00AD1F5B" w:rsidRPr="00C81FED" w:rsidRDefault="00AD1F5B" w:rsidP="00C834E0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81FED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 выполнении заданий В8-В12</w:t>
            </w:r>
            <w:r w:rsidR="00C834E0" w:rsidRPr="00C81FED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</w:tbl>
    <w:p w:rsidR="00AD1F5B" w:rsidRPr="00284674" w:rsidRDefault="00AD1F5B" w:rsidP="00AD1F5B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C834E0" w:rsidRPr="00284674" w:rsidTr="009710A0">
        <w:tc>
          <w:tcPr>
            <w:tcW w:w="54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C834E0" w:rsidRDefault="00C81FED" w:rsidP="00C81FE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Укажите название авангардистского течения в поэзии начала XX века, одним из основоположников которого являлась Ахматова.</w:t>
      </w:r>
      <w:r w:rsidR="00C834E0" w:rsidRPr="00284674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="00C834E0"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p w:rsidR="00C81FED" w:rsidRPr="00284674" w:rsidRDefault="00C81FED" w:rsidP="00C81FE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C834E0" w:rsidRPr="00284674" w:rsidTr="00954C2C">
        <w:tc>
          <w:tcPr>
            <w:tcW w:w="54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954C2C" w:rsidRPr="00956ECD" w:rsidRDefault="00C81FED" w:rsidP="00C81FE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Укажите название изобразительного средства, </w:t>
      </w:r>
      <w:proofErr w:type="gramStart"/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который</w:t>
      </w:r>
      <w:proofErr w:type="gramEnd"/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использует </w:t>
      </w:r>
      <w:proofErr w:type="spellStart"/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А.А.Ахматова</w:t>
      </w:r>
      <w:proofErr w:type="spellEnd"/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 «Вдали раскат стихающего грома. Неузнанных и пленных голосов мне чудятся и жалобы и стоны».</w:t>
      </w:r>
    </w:p>
    <w:p w:rsidR="00C834E0" w:rsidRDefault="00C834E0" w:rsidP="00C834E0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p w:rsidR="00087A26" w:rsidRPr="00284674" w:rsidRDefault="00087A26" w:rsidP="00C834E0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C834E0" w:rsidRPr="00284674" w:rsidTr="00284674">
        <w:tc>
          <w:tcPr>
            <w:tcW w:w="68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C81FED" w:rsidRPr="00C81FED" w:rsidRDefault="00C81FED" w:rsidP="00C81FE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бланк ответа впишите термин, которым в литературоведении называют изобразительно-выразительное средство, использованное А.А. Ахматовой для «усиления» образа наступившей тишины:</w:t>
      </w:r>
    </w:p>
    <w:p w:rsidR="00C81FED" w:rsidRPr="00C81FED" w:rsidRDefault="00C81FED" w:rsidP="00C81FE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Так вкруг него непоправимо тихо,</w:t>
      </w:r>
    </w:p>
    <w:p w:rsidR="00C81FED" w:rsidRPr="00C81FED" w:rsidRDefault="00C81FED" w:rsidP="00C81FE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Что слышно, как в лесу растет трава,</w:t>
      </w:r>
    </w:p>
    <w:p w:rsidR="009D4D5D" w:rsidRPr="00956ECD" w:rsidRDefault="00C81FED" w:rsidP="00C81FE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по земле идет с котомкой лихо.</w:t>
      </w:r>
    </w:p>
    <w:p w:rsidR="00C834E0" w:rsidRDefault="00C834E0" w:rsidP="00954C2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087A26" w:rsidRPr="00954C2C" w:rsidRDefault="00087A26" w:rsidP="00954C2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C834E0" w:rsidRPr="00284674" w:rsidTr="00954C2C">
        <w:tc>
          <w:tcPr>
            <w:tcW w:w="68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C834E0" w:rsidRPr="00954C2C" w:rsidRDefault="00C81FED" w:rsidP="00954C2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в литературоведении художественный прием, основанный на повторении гласных звуков, который помогает А.А. Ахматовой в стихотворении «Творчество» передать протяженность, неторопливость творческого процесса?</w:t>
      </w:r>
    </w:p>
    <w:p w:rsidR="00C834E0" w:rsidRDefault="00C834E0" w:rsidP="00C834E0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087A26" w:rsidRPr="00284674" w:rsidRDefault="00087A26" w:rsidP="00C834E0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C834E0" w:rsidRPr="00284674" w:rsidTr="00954C2C">
        <w:tc>
          <w:tcPr>
            <w:tcW w:w="68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9D4D5D" w:rsidRPr="00C81FED" w:rsidRDefault="00C81FED" w:rsidP="00C81FE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81F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Какой художественный троп использован в стихотворение А.А. Ахматовой «Творчество» при создании образа «бездны шепотов и звонов»?</w:t>
      </w:r>
    </w:p>
    <w:p w:rsidR="00AD1F5B" w:rsidRPr="00284674" w:rsidRDefault="00C834E0" w:rsidP="00AD1F5B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p w:rsidR="00614675" w:rsidRPr="00614675" w:rsidRDefault="00614675" w:rsidP="00AD1F5B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834E0" w:rsidRPr="00284674" w:rsidTr="00C834E0">
        <w:tc>
          <w:tcPr>
            <w:tcW w:w="9855" w:type="dxa"/>
          </w:tcPr>
          <w:p w:rsidR="00AF4ED7" w:rsidRPr="00AF4ED7" w:rsidRDefault="00AF4ED7" w:rsidP="00AF4ED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заданий С3 и С</w:t>
            </w:r>
            <w:proofErr w:type="gramStart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кст пр</w:t>
            </w:r>
            <w:proofErr w:type="gramEnd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оизведения. Выполняя задание С</w:t>
            </w:r>
            <w:proofErr w:type="gramStart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C834E0" w:rsidRPr="00AF4ED7" w:rsidRDefault="00AF4ED7" w:rsidP="00AF4ED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Ответы записывайте чётко и разборчиво, соблюдая нормы речи.</w:t>
            </w:r>
          </w:p>
        </w:tc>
      </w:tr>
    </w:tbl>
    <w:p w:rsidR="00C834E0" w:rsidRPr="00284674" w:rsidRDefault="00C834E0" w:rsidP="00AD1F5B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C834E0" w:rsidRPr="00284674" w:rsidTr="0002484A">
        <w:tc>
          <w:tcPr>
            <w:tcW w:w="675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C834E0" w:rsidRPr="00C81FED" w:rsidRDefault="00C81FED" w:rsidP="00C834E0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C81FED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Охарактеризуйте изменение состояния лирического героя стихотворения.</w:t>
      </w:r>
    </w:p>
    <w:p w:rsidR="00F811E5" w:rsidRPr="00C81FED" w:rsidRDefault="00F811E5" w:rsidP="00C834E0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C834E0" w:rsidRPr="00284674" w:rsidTr="0002484A">
        <w:tc>
          <w:tcPr>
            <w:tcW w:w="675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C834E0" w:rsidRPr="00956ECD" w:rsidRDefault="00087A26" w:rsidP="00087A26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87A26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Традиции кого из предшествующих поэтов нашли воплощение в лирике А. Ахматовой, посвященной теме поэта и поэзии?</w:t>
      </w:r>
    </w:p>
    <w:p w:rsidR="00F811E5" w:rsidRPr="00956ECD" w:rsidRDefault="00F811E5" w:rsidP="00C834E0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087A26" w:rsidRDefault="00087A26" w:rsidP="00C8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70" w:rsidRPr="00284674" w:rsidRDefault="00C834E0" w:rsidP="00C8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34E0" w:rsidRPr="00284674" w:rsidTr="0002484A">
        <w:tc>
          <w:tcPr>
            <w:tcW w:w="9571" w:type="dxa"/>
          </w:tcPr>
          <w:p w:rsidR="00AF4ED7" w:rsidRPr="00AF4ED7" w:rsidRDefault="00AF4ED7" w:rsidP="00AF4ED7">
            <w:pPr>
              <w:jc w:val="both"/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4ED7"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задания части 3 выберите только ОДНУ из предложенных тем сочинений (С5.1, С5.2, С5.3). В бланке ответов №2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Раскрывайте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</w:p>
          <w:p w:rsidR="00C834E0" w:rsidRPr="00AF4ED7" w:rsidRDefault="00AF4ED7" w:rsidP="00AF4E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ED7"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Используйте теоретико-литературные понятия как инструмент анализа произведения. Продумывайте композицию сочинения. Сочинение пишите чётко и разборчиво, соблюдая нормы речи.</w:t>
            </w:r>
          </w:p>
        </w:tc>
      </w:tr>
    </w:tbl>
    <w:p w:rsidR="00C834E0" w:rsidRPr="00284674" w:rsidRDefault="00C834E0" w:rsidP="00C8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F7352B" w:rsidRPr="00284674" w:rsidTr="00956ECD">
        <w:tc>
          <w:tcPr>
            <w:tcW w:w="769" w:type="dxa"/>
          </w:tcPr>
          <w:p w:rsidR="00F7352B" w:rsidRPr="00284674" w:rsidRDefault="00F7352B" w:rsidP="00C834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956ECD" w:rsidRPr="00956ECD" w:rsidRDefault="00087A26" w:rsidP="00956EC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роман Ф.М. Достоевского «Преступление и наказание» можно считать романо</w:t>
      </w:r>
      <w:proofErr w:type="gramStart"/>
      <w:r w:rsidRPr="0008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087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трагедией?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F7352B" w:rsidRPr="00284674" w:rsidTr="00F811E5">
        <w:tc>
          <w:tcPr>
            <w:tcW w:w="769" w:type="dxa"/>
          </w:tcPr>
          <w:p w:rsidR="00F7352B" w:rsidRPr="00284674" w:rsidRDefault="00F7352B" w:rsidP="00F7352B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284674"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С5.2</w:t>
            </w:r>
          </w:p>
        </w:tc>
      </w:tr>
    </w:tbl>
    <w:p w:rsidR="00F7352B" w:rsidRPr="00284674" w:rsidRDefault="00BA21F5" w:rsidP="00F7352B">
      <w:pPr>
        <w:spacing w:after="0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BA21F5">
        <w:rPr>
          <w:rFonts w:ascii="Times" w:hAnsi="Times" w:cs="Times"/>
          <w:color w:val="000000"/>
          <w:sz w:val="28"/>
          <w:szCs w:val="28"/>
          <w:shd w:val="clear" w:color="auto" w:fill="FFFFFF"/>
        </w:rPr>
        <w:t>«Что за чудо, наши сказки!». Народная и литературная сказка в литературе Приднестровья.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F7352B" w:rsidRPr="00284674" w:rsidTr="00F811E5">
        <w:tc>
          <w:tcPr>
            <w:tcW w:w="769" w:type="dxa"/>
          </w:tcPr>
          <w:p w:rsidR="00F7352B" w:rsidRPr="00284674" w:rsidRDefault="00F7352B" w:rsidP="00F7352B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284674"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С5.3</w:t>
            </w:r>
          </w:p>
        </w:tc>
      </w:tr>
    </w:tbl>
    <w:p w:rsidR="00F7352B" w:rsidRPr="00284674" w:rsidRDefault="00087A26" w:rsidP="00087A26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087A26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Можно ли считать Лопахина главным героем пьесы А.П. Чехова «Вишневый сад»? Свой ответ обоснуйте.</w:t>
      </w:r>
      <w:bookmarkStart w:id="0" w:name="_GoBack"/>
      <w:bookmarkEnd w:id="0"/>
    </w:p>
    <w:sectPr w:rsidR="00F7352B" w:rsidRPr="00284674" w:rsidSect="00284674">
      <w:footerReference w:type="default" r:id="rId8"/>
      <w:pgSz w:w="11906" w:h="16838"/>
      <w:pgMar w:top="426" w:right="707" w:bottom="284" w:left="156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40" w:rsidRDefault="00327B40" w:rsidP="00CA194D">
      <w:pPr>
        <w:spacing w:after="0" w:line="240" w:lineRule="auto"/>
      </w:pPr>
      <w:r>
        <w:separator/>
      </w:r>
    </w:p>
  </w:endnote>
  <w:endnote w:type="continuationSeparator" w:id="0">
    <w:p w:rsidR="00327B40" w:rsidRDefault="00327B40" w:rsidP="00C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B" w:rsidRPr="00C81FED" w:rsidRDefault="007D37B3" w:rsidP="00C81FED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7D37B3">
      <w:rPr>
        <w:rFonts w:ascii="Times New Roman" w:eastAsia="Calibri" w:hAnsi="Times New Roman" w:cs="Times New Roman"/>
        <w:sz w:val="24"/>
        <w:szCs w:val="24"/>
      </w:rPr>
      <w:tab/>
    </w:r>
    <w:r w:rsidRPr="007D37B3">
      <w:rPr>
        <w:rFonts w:ascii="Times New Roman" w:eastAsia="Calibri" w:hAnsi="Times New Roman" w:cs="Times New Roman"/>
        <w:sz w:val="24"/>
        <w:szCs w:val="24"/>
        <w:lang w:val="en-US"/>
      </w:rPr>
      <w:t>2013</w:t>
    </w:r>
    <w:r w:rsidRPr="007D37B3">
      <w:rPr>
        <w:rFonts w:ascii="Times New Roman" w:eastAsia="Calibri" w:hAnsi="Times New Roman" w:cs="Times New Roman"/>
        <w:sz w:val="24"/>
        <w:szCs w:val="24"/>
        <w:lang w:val="en-US"/>
      </w:rPr>
      <w:tab/>
    </w:r>
    <w:r>
      <w:rPr>
        <w:rFonts w:ascii="Times New Roman" w:eastAsia="Calibri" w:hAnsi="Times New Roman" w:cs="Times New Roman"/>
        <w:sz w:val="24"/>
        <w:szCs w:val="24"/>
      </w:rPr>
      <w:t xml:space="preserve">вариант </w:t>
    </w:r>
    <w:r>
      <w:rPr>
        <w:rFonts w:ascii="Times New Roman" w:eastAsia="Calibri" w:hAnsi="Times New Roman" w:cs="Times New Roman"/>
        <w:sz w:val="24"/>
        <w:szCs w:val="24"/>
        <w:lang w:val="en-US"/>
      </w:rPr>
      <w:t>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40" w:rsidRDefault="00327B40" w:rsidP="00CA194D">
      <w:pPr>
        <w:spacing w:after="0" w:line="240" w:lineRule="auto"/>
      </w:pPr>
      <w:r>
        <w:separator/>
      </w:r>
    </w:p>
  </w:footnote>
  <w:footnote w:type="continuationSeparator" w:id="0">
    <w:p w:rsidR="00327B40" w:rsidRDefault="00327B40" w:rsidP="00CA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EDA"/>
    <w:multiLevelType w:val="hybridMultilevel"/>
    <w:tmpl w:val="EA28A096"/>
    <w:lvl w:ilvl="0" w:tplc="CC8A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FB"/>
    <w:rsid w:val="00013D29"/>
    <w:rsid w:val="000626C9"/>
    <w:rsid w:val="00087A26"/>
    <w:rsid w:val="00284674"/>
    <w:rsid w:val="00327B40"/>
    <w:rsid w:val="00413F66"/>
    <w:rsid w:val="00515902"/>
    <w:rsid w:val="00614675"/>
    <w:rsid w:val="00653F82"/>
    <w:rsid w:val="007D37B3"/>
    <w:rsid w:val="007F64F4"/>
    <w:rsid w:val="008A72FE"/>
    <w:rsid w:val="00954C2C"/>
    <w:rsid w:val="00956ECD"/>
    <w:rsid w:val="00957F00"/>
    <w:rsid w:val="009710A0"/>
    <w:rsid w:val="009925AD"/>
    <w:rsid w:val="009D4D5D"/>
    <w:rsid w:val="009E2D0F"/>
    <w:rsid w:val="009F404E"/>
    <w:rsid w:val="00A809FB"/>
    <w:rsid w:val="00A849B7"/>
    <w:rsid w:val="00AD1F5B"/>
    <w:rsid w:val="00AF4ED7"/>
    <w:rsid w:val="00AF7D1C"/>
    <w:rsid w:val="00BA21F5"/>
    <w:rsid w:val="00BC213B"/>
    <w:rsid w:val="00BF1682"/>
    <w:rsid w:val="00C81FED"/>
    <w:rsid w:val="00C834E0"/>
    <w:rsid w:val="00CA194D"/>
    <w:rsid w:val="00CA26EB"/>
    <w:rsid w:val="00CC625D"/>
    <w:rsid w:val="00D32C4F"/>
    <w:rsid w:val="00D44D70"/>
    <w:rsid w:val="00DA513A"/>
    <w:rsid w:val="00E302EF"/>
    <w:rsid w:val="00E75378"/>
    <w:rsid w:val="00EC3ACC"/>
    <w:rsid w:val="00F50EE9"/>
    <w:rsid w:val="00F7352B"/>
    <w:rsid w:val="00F811E5"/>
    <w:rsid w:val="00FB1F07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cp:lastPrinted>2012-07-13T13:38:00Z</cp:lastPrinted>
  <dcterms:created xsi:type="dcterms:W3CDTF">2013-04-24T15:21:00Z</dcterms:created>
  <dcterms:modified xsi:type="dcterms:W3CDTF">2013-04-24T15:21:00Z</dcterms:modified>
</cp:coreProperties>
</file>